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C647F" w14:textId="77777777" w:rsidR="00CA6CB0" w:rsidRDefault="00CA6CB0" w:rsidP="00CA6CB0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7CB84110" w14:textId="77777777" w:rsidR="00CA6CB0" w:rsidRDefault="00CA6CB0" w:rsidP="00CA6CB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Рейтинг I- дің жалпы балын қорытындылауға қатысты қойылатын талаптар келесі:</w:t>
      </w:r>
    </w:p>
    <w:p w14:paraId="43A4F65A" w14:textId="77777777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2A8BB822" w14:textId="77777777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Лекция конспект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ілері 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%) +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Сабаққа қатысу нәтижесі (15%) = 30%; </w:t>
      </w:r>
    </w:p>
    <w:p w14:paraId="4D23B73C" w14:textId="77777777" w:rsidR="00CA6CB0" w:rsidRDefault="00CA6CB0" w:rsidP="00CA6CB0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Сонымен 30% + 30% = 60%</w:t>
      </w:r>
    </w:p>
    <w:p w14:paraId="6E394C3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72CD403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p w14:paraId="7DCE334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317FE409" w14:textId="77777777" w:rsidR="00D2744B" w:rsidRDefault="00D2744B" w:rsidP="00D2744B">
      <w:pPr>
        <w:rPr>
          <w:rFonts w:ascii="Times New Roman" w:hAnsi="Times New Roman" w:cs="Times New Roman"/>
          <w:b/>
          <w:bCs/>
          <w:sz w:val="48"/>
          <w:szCs w:val="48"/>
          <w:lang w:val="kk-KZ"/>
        </w:rPr>
      </w:pPr>
      <w:r>
        <w:rPr>
          <w:rFonts w:ascii="Times New Roman" w:hAnsi="Times New Roman" w:cs="Times New Roman"/>
          <w:b/>
          <w:bCs/>
          <w:sz w:val="48"/>
          <w:szCs w:val="48"/>
          <w:lang w:val="kk-KZ"/>
        </w:rPr>
        <w:t>Реферат сұрақтары:</w:t>
      </w:r>
    </w:p>
    <w:p w14:paraId="125C0B4F" w14:textId="77777777" w:rsidR="00D2744B" w:rsidRPr="00D2744B" w:rsidRDefault="00D2744B" w:rsidP="00D2744B">
      <w:pPr>
        <w:spacing w:line="254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val="kk-KZ"/>
        </w:rPr>
      </w:pPr>
      <w:r w:rsidRPr="00D2744B">
        <w:rPr>
          <w:rFonts w:ascii="Times New Roman" w:eastAsia="Calibri" w:hAnsi="Times New Roman" w:cs="Times New Roman"/>
          <w:b/>
          <w:bCs/>
          <w:sz w:val="32"/>
          <w:szCs w:val="32"/>
          <w:lang w:val="kk-KZ"/>
        </w:rPr>
        <w:t>«Көпір өткелдерін жобалау»</w:t>
      </w:r>
    </w:p>
    <w:p w14:paraId="702A8799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Жобалау-іздестіру жұмыстары. Автомобиль жолдарының техникалық-экономикалық ізденістері;</w:t>
      </w:r>
    </w:p>
    <w:p w14:paraId="2AA0F7BD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Жобалау-іздестіру жұмыстары.  Жобалау кезеңдері; </w:t>
      </w:r>
    </w:p>
    <w:p w14:paraId="7C4CCA93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Жобалау-іздестіру жұмыстары. Қозғалыс қарқындылығы, жүк айналымы ұғымдары;</w:t>
      </w:r>
    </w:p>
    <w:p w14:paraId="29045D18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Жобалау ауданының сипаттамасы. Автомобиль жолдары қызметіне әсер ететін табиғи-климаттық факторлар;</w:t>
      </w:r>
    </w:p>
    <w:p w14:paraId="27742694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Жол-климаттық аудандастыру. Ылғалдану дәрежесі мен сипаты бойынша жердің типтері;</w:t>
      </w:r>
    </w:p>
    <w:p w14:paraId="2DF8D2D5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Су бұру жүйесі. Беттік су бұру жүйесін жобалау;</w:t>
      </w:r>
    </w:p>
    <w:p w14:paraId="3DBD11C4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Су бұру жүйесі. Жер асты су бұру жүйесін жобалау;</w:t>
      </w:r>
    </w:p>
    <w:p w14:paraId="195F649F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Жасанды су өткізу құрылыстары. Нөсерлі және еріген судың шығынын анықтау;</w:t>
      </w:r>
    </w:p>
    <w:p w14:paraId="7BA3E81F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Құбырларды жобалау. Құбыр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саңылауын</w:t>
      </w: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 есептеу;</w:t>
      </w:r>
    </w:p>
    <w:p w14:paraId="5A0CEE96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 Жасанды құрылыстар. Шағын көпірлердің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саңылауын есеп</w:t>
      </w: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теу; </w:t>
      </w:r>
    </w:p>
    <w:p w14:paraId="3D29DE1D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 Жасанды су өткізу құрылыстарын жобалау. Шағын көпірлер мен құбырлардағы су тіреуін есептеу;</w:t>
      </w:r>
    </w:p>
    <w:p w14:paraId="0A3ACE6A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Үлкен көпірлерді жобалау. Көпір өткелінің элементтері;</w:t>
      </w:r>
    </w:p>
    <w:p w14:paraId="0D0D5DC0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Үлкен көпірлерді жобалау. Өзен түбінің элементтері; </w:t>
      </w:r>
    </w:p>
    <w:p w14:paraId="54D24CCA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 Жобалау ауданының сипаттамасы. Өзендердің қоректену түрі бойынша жіктелуі;</w:t>
      </w:r>
    </w:p>
    <w:p w14:paraId="22D8CA82" w14:textId="77777777" w:rsidR="00D2744B" w:rsidRP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Судың есептік деңгейлері. Көп жылдық бақылау нәтижелері бойынша Ѕэ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су ш</w:t>
      </w: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ығы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н</w:t>
      </w: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 сипаттамасы;</w:t>
      </w:r>
    </w:p>
    <w:p w14:paraId="71DDB0FE" w14:textId="77777777" w:rsid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D2744B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Морфометриялық ізденістер. Өзен алқабының элементтері бойынша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су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шығынның бөлінуін морфометриялық есептеу;</w:t>
      </w:r>
    </w:p>
    <w:p w14:paraId="60DC0352" w14:textId="77777777" w:rsid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 xml:space="preserve"> Морфометриялық ізденістер. Көпір өткелдерін жобалау кезінде қолданылатын негізгі бастапқы деректер;</w:t>
      </w:r>
    </w:p>
    <w:p w14:paraId="73785526" w14:textId="77777777" w:rsid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Морфометриялық ізденістер. Морфометриялық есептеу (мысалда-схема, кесте);</w:t>
      </w:r>
    </w:p>
    <w:p w14:paraId="6A679660" w14:textId="77777777" w:rsid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Морфометриялық ізденістер. Өзен түбінің элементтерінің ауданы – W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арна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., W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жаиылма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.;</w:t>
      </w:r>
    </w:p>
    <w:p w14:paraId="2300DF95" w14:textId="77777777" w:rsid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Морфометриялық ізденістер. Өзен алқабы элементтерінің орташа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су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тереңдігі-h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арна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, һ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жайылма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12DA9051" w14:textId="77777777" w:rsid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Судың есептік деңгейлері. Су деңгейін анықтау кезінде асып кету ықтималдығы/ ВП / % ;</w:t>
      </w:r>
    </w:p>
    <w:p w14:paraId="65DF24F4" w14:textId="77777777" w:rsid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Судың биік деңгейі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 Көпжылдық бақылау нәтижелері бойынша есептік деңгей;</w:t>
      </w:r>
    </w:p>
    <w:p w14:paraId="3C9980F4" w14:textId="77777777" w:rsidR="00D2744B" w:rsidRDefault="00D2744B" w:rsidP="00D2744B">
      <w:pPr>
        <w:numPr>
          <w:ilvl w:val="0"/>
          <w:numId w:val="2"/>
        </w:numPr>
        <w:spacing w:after="0" w:line="254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Өзен элементтері суының тереңдігі. Морфометриялық ізденістер;</w:t>
      </w:r>
    </w:p>
    <w:p w14:paraId="6A913F58" w14:textId="77777777" w:rsidR="00CA6CB0" w:rsidRDefault="00CA6CB0" w:rsidP="00CA6CB0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</w:p>
    <w:p w14:paraId="1556200E" w14:textId="77777777" w:rsidR="00185739" w:rsidRPr="00CA6CB0" w:rsidRDefault="00185739">
      <w:pPr>
        <w:rPr>
          <w:lang w:val="kk-KZ"/>
        </w:rPr>
      </w:pPr>
    </w:p>
    <w:sectPr w:rsidR="00185739" w:rsidRPr="00CA6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CE56FD"/>
    <w:multiLevelType w:val="hybridMultilevel"/>
    <w:tmpl w:val="F188B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739"/>
    <w:rsid w:val="00185739"/>
    <w:rsid w:val="004216D0"/>
    <w:rsid w:val="00CA6CB0"/>
    <w:rsid w:val="00D2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882567-11AD-499A-811B-360E6974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CB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705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2020-09-17T05:18:00Z</dcterms:created>
  <dcterms:modified xsi:type="dcterms:W3CDTF">2020-09-17T06:49:00Z</dcterms:modified>
</cp:coreProperties>
</file>